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20"/>
        <w:jc w:val="both"/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《河南天河工程监理有限公司招标代理项目</w:t>
      </w:r>
      <w:r>
        <w:rPr>
          <w:rFonts w:hint="eastAsia"/>
          <w:b/>
          <w:bCs/>
          <w:sz w:val="28"/>
          <w:u w:val="single"/>
        </w:rPr>
        <w:t>XXX</w:t>
      </w:r>
      <w:bookmarkStart w:id="0" w:name="_GoBack"/>
      <w:bookmarkEnd w:id="0"/>
      <w:r>
        <w:rPr>
          <w:rFonts w:hint="eastAsia"/>
          <w:b/>
          <w:bCs/>
          <w:sz w:val="28"/>
          <w:u w:val="single"/>
        </w:rPr>
        <w:t>X</w:t>
      </w:r>
      <w:r>
        <w:rPr>
          <w:rFonts w:hint="eastAsia"/>
          <w:b/>
          <w:bCs/>
          <w:sz w:val="28"/>
        </w:rPr>
        <w:t>工作流程表》</w:t>
      </w:r>
    </w:p>
    <w:tbl>
      <w:tblPr>
        <w:tblStyle w:val="2"/>
        <w:tblW w:w="9155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0"/>
        <w:gridCol w:w="1928"/>
        <w:gridCol w:w="2197"/>
        <w:gridCol w:w="870"/>
        <w:gridCol w:w="1005"/>
        <w:gridCol w:w="1245"/>
        <w:gridCol w:w="72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  <w:tblHeader/>
          <w:jc w:val="center"/>
        </w:trPr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项目名称</w:t>
            </w:r>
          </w:p>
        </w:tc>
        <w:tc>
          <w:tcPr>
            <w:tcW w:w="192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9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项目负责人</w:t>
            </w:r>
          </w:p>
        </w:tc>
        <w:tc>
          <w:tcPr>
            <w:tcW w:w="8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经手人签字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项目负责人签字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  <w:tblHeader/>
          <w:jc w:val="center"/>
        </w:trPr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招标人</w:t>
            </w:r>
          </w:p>
        </w:tc>
        <w:tc>
          <w:tcPr>
            <w:tcW w:w="192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97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招标人联系电话</w:t>
            </w:r>
          </w:p>
        </w:tc>
        <w:tc>
          <w:tcPr>
            <w:tcW w:w="870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  <w:jc w:val="center"/>
        </w:trPr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招标代理工作流程</w:t>
            </w:r>
          </w:p>
        </w:tc>
        <w:tc>
          <w:tcPr>
            <w:tcW w:w="4995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应注意问题</w:t>
            </w:r>
          </w:p>
        </w:tc>
        <w:tc>
          <w:tcPr>
            <w:tcW w:w="100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20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9" w:hRule="atLeast"/>
          <w:jc w:val="center"/>
        </w:trPr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1.代理合同</w:t>
            </w:r>
          </w:p>
        </w:tc>
        <w:tc>
          <w:tcPr>
            <w:tcW w:w="4995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签订时间、代理费收取方式方法、双方权利义务</w:t>
            </w:r>
          </w:p>
        </w:tc>
        <w:tc>
          <w:tcPr>
            <w:tcW w:w="100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20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  <w:jc w:val="center"/>
        </w:trPr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2.招标工作方案</w:t>
            </w:r>
          </w:p>
        </w:tc>
        <w:tc>
          <w:tcPr>
            <w:tcW w:w="4995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包括时间安排、资质要求、招标公告、评标办法等</w:t>
            </w:r>
          </w:p>
        </w:tc>
        <w:tc>
          <w:tcPr>
            <w:tcW w:w="100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20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  <w:jc w:val="center"/>
        </w:trPr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3.发布公告</w:t>
            </w:r>
          </w:p>
        </w:tc>
        <w:tc>
          <w:tcPr>
            <w:tcW w:w="4995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发布时间不少于5日；不同网站公告内容一致</w:t>
            </w:r>
          </w:p>
        </w:tc>
        <w:tc>
          <w:tcPr>
            <w:tcW w:w="100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20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  <w:jc w:val="center"/>
        </w:trPr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4.接受报名</w:t>
            </w:r>
          </w:p>
        </w:tc>
        <w:tc>
          <w:tcPr>
            <w:tcW w:w="4995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报名时留联系方式及邮箱地址；报名结束前一天及时向主管领导汇报报名情况；公司主管领导审核后将报名情况发招标人</w:t>
            </w:r>
          </w:p>
        </w:tc>
        <w:tc>
          <w:tcPr>
            <w:tcW w:w="100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20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6" w:hRule="atLeast"/>
          <w:jc w:val="center"/>
        </w:trPr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5.出售招标文件</w:t>
            </w:r>
          </w:p>
        </w:tc>
        <w:tc>
          <w:tcPr>
            <w:tcW w:w="4995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售时间不少于5日；依据公告要求严格审查投标人资格条件；出售时间结束前一天及时向主管领导汇报出售情况；及时与财务人员核对报名统计汇总；公司主管领导审核后将出售标书情况发招标人；招标文件出售后及时与财务对接落实投标保证金缴纳事宜，发现问题及时汇报</w:t>
            </w:r>
          </w:p>
        </w:tc>
        <w:tc>
          <w:tcPr>
            <w:tcW w:w="100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20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3" w:hRule="atLeast"/>
          <w:jc w:val="center"/>
        </w:trPr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6.答疑及招标文件修改</w:t>
            </w:r>
          </w:p>
        </w:tc>
        <w:tc>
          <w:tcPr>
            <w:tcW w:w="4995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报招标人同意后再进行答疑或修改（书面形式，盖招标人章）；通知的时间应在开标前15天；及时核对回执回复情况</w:t>
            </w:r>
          </w:p>
        </w:tc>
        <w:tc>
          <w:tcPr>
            <w:tcW w:w="100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20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  <w:jc w:val="center"/>
        </w:trPr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7.抽取专家</w:t>
            </w:r>
          </w:p>
        </w:tc>
        <w:tc>
          <w:tcPr>
            <w:tcW w:w="4995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按照招标文件规定，做好抽取专家记录备用</w:t>
            </w:r>
          </w:p>
        </w:tc>
        <w:tc>
          <w:tcPr>
            <w:tcW w:w="100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20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</w:tbl>
    <w:p/>
    <w:p/>
    <w:p/>
    <w:tbl>
      <w:tblPr>
        <w:tblStyle w:val="2"/>
        <w:tblW w:w="9155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0"/>
        <w:gridCol w:w="1928"/>
        <w:gridCol w:w="2197"/>
        <w:gridCol w:w="870"/>
        <w:gridCol w:w="1005"/>
        <w:gridCol w:w="1245"/>
        <w:gridCol w:w="72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  <w:tblHeader/>
          <w:jc w:val="center"/>
        </w:trPr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项目名称</w:t>
            </w:r>
          </w:p>
        </w:tc>
        <w:tc>
          <w:tcPr>
            <w:tcW w:w="192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9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项目负责人</w:t>
            </w:r>
          </w:p>
        </w:tc>
        <w:tc>
          <w:tcPr>
            <w:tcW w:w="8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经手人签字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项目负责人签字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  <w:tblHeader/>
          <w:jc w:val="center"/>
        </w:trPr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招标人</w:t>
            </w:r>
          </w:p>
        </w:tc>
        <w:tc>
          <w:tcPr>
            <w:tcW w:w="192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97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招标人联系电话</w:t>
            </w:r>
          </w:p>
        </w:tc>
        <w:tc>
          <w:tcPr>
            <w:tcW w:w="870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sz w:val="24"/>
              </w:rPr>
            </w:pPr>
          </w:p>
        </w:tc>
      </w:tr>
    </w:tbl>
    <w:p/>
    <w:tbl>
      <w:tblPr>
        <w:tblStyle w:val="2"/>
        <w:tblW w:w="9155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0"/>
        <w:gridCol w:w="4995"/>
        <w:gridCol w:w="1005"/>
        <w:gridCol w:w="1245"/>
        <w:gridCol w:w="72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5" w:hRule="atLeast"/>
          <w:jc w:val="center"/>
        </w:trPr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8.开标资料表格整理</w:t>
            </w:r>
          </w:p>
        </w:tc>
        <w:tc>
          <w:tcPr>
            <w:tcW w:w="499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按照招标文件规定的评标程序，做好开评标表格，两人以上检查合格备用</w:t>
            </w:r>
          </w:p>
        </w:tc>
        <w:tc>
          <w:tcPr>
            <w:tcW w:w="100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20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2" w:hRule="atLeast"/>
          <w:jc w:val="center"/>
        </w:trPr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9.开标</w:t>
            </w:r>
          </w:p>
        </w:tc>
        <w:tc>
          <w:tcPr>
            <w:tcW w:w="499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开标前两天落实场地、宾馆、食宿、开标用所有材料、设备、文具；开标前一晚与招标人开碰头会，确认开标程序、准备应急预案；开标当天有专人负责与招标人及相关场地、监督人员协调</w:t>
            </w:r>
          </w:p>
        </w:tc>
        <w:tc>
          <w:tcPr>
            <w:tcW w:w="100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20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0" w:hRule="atLeast"/>
          <w:jc w:val="center"/>
        </w:trPr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10.评标</w:t>
            </w:r>
          </w:p>
        </w:tc>
        <w:tc>
          <w:tcPr>
            <w:tcW w:w="499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过程保密；服务好评标委员会人员，遇突发状况及时与项目负责人沟通</w:t>
            </w:r>
          </w:p>
        </w:tc>
        <w:tc>
          <w:tcPr>
            <w:tcW w:w="100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20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8" w:hRule="atLeast"/>
          <w:jc w:val="center"/>
        </w:trPr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11.发布中标公示</w:t>
            </w:r>
          </w:p>
        </w:tc>
        <w:tc>
          <w:tcPr>
            <w:tcW w:w="499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接到评标报告3日内发中标公示，不同网站发布内容一致，公示时间不少于3日</w:t>
            </w:r>
          </w:p>
        </w:tc>
        <w:tc>
          <w:tcPr>
            <w:tcW w:w="100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20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4" w:hRule="atLeast"/>
          <w:jc w:val="center"/>
        </w:trPr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12定标及退还投标保证金</w:t>
            </w:r>
          </w:p>
        </w:tc>
        <w:tc>
          <w:tcPr>
            <w:tcW w:w="499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按招标文件规定格式，依据招标人最终定标结果，及时发放中标通知，及时与财务部结合，签订合同后，5个工作日内退还保证金</w:t>
            </w:r>
          </w:p>
        </w:tc>
        <w:tc>
          <w:tcPr>
            <w:tcW w:w="100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20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5" w:hRule="atLeast"/>
          <w:jc w:val="center"/>
        </w:trPr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14.代理工作报告及评价</w:t>
            </w:r>
          </w:p>
        </w:tc>
        <w:tc>
          <w:tcPr>
            <w:tcW w:w="499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发放中标通知书后，一周内作出代理工作报告，两人以上审核后，报招标人备案，同时请招标人对本次代理活动做出评价</w:t>
            </w:r>
          </w:p>
        </w:tc>
        <w:tc>
          <w:tcPr>
            <w:tcW w:w="100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45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20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E41C90"/>
    <w:rsid w:val="00706140"/>
    <w:rsid w:val="06E41C90"/>
    <w:rsid w:val="0B3C549D"/>
    <w:rsid w:val="1E7D451C"/>
    <w:rsid w:val="2BAE0A05"/>
    <w:rsid w:val="3CAE5959"/>
    <w:rsid w:val="775F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2019-09-29T01:05:00Z</dcterms:created>
  <dc:creator>Administrator</dc:creator>
  <cp:lastModifiedBy>Administrator</cp:lastModifiedBy>
  <dcterms:modified xsi:type="dcterms:W3CDTF">2019-09-29T03:49:27Z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