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1928" w:firstLineChars="60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河南天河工程监理有限公司</w:t>
      </w:r>
    </w:p>
    <w:p>
      <w:pPr>
        <w:spacing w:after="156" w:line="360" w:lineRule="auto"/>
        <w:ind w:firstLine="2249" w:firstLineChars="800"/>
        <w:jc w:val="left"/>
        <w:rPr>
          <w:rFonts w:hint="eastAsia"/>
          <w:sz w:val="36"/>
        </w:rPr>
      </w:pPr>
      <w:bookmarkStart w:id="0" w:name="_GoBack"/>
      <w:bookmarkEnd w:id="0"/>
      <w:r>
        <w:rPr>
          <w:rFonts w:hint="eastAsia"/>
          <w:b/>
          <w:color w:val="000000"/>
          <w:sz w:val="28"/>
        </w:rPr>
        <w:t>车辆保养、维修申请单</w:t>
      </w:r>
    </w:p>
    <w:p>
      <w:pPr>
        <w:spacing w:after="156" w:line="360" w:lineRule="auto"/>
        <w:ind w:firstLine="2126"/>
        <w:jc w:val="center"/>
        <w:rPr>
          <w:rFonts w:hint="eastAsia"/>
          <w:sz w:val="21"/>
        </w:rPr>
      </w:pPr>
      <w:r>
        <w:rPr>
          <w:rFonts w:hint="eastAsia"/>
          <w:sz w:val="36"/>
          <w:lang w:val="en-US" w:eastAsia="zh-CN"/>
        </w:rPr>
        <w:t xml:space="preserve">                         </w:t>
      </w:r>
      <w:r>
        <w:rPr>
          <w:rFonts w:hint="eastAsia"/>
          <w:sz w:val="21"/>
        </w:rPr>
        <w:t>年    月     日</w:t>
      </w:r>
    </w:p>
    <w:tbl>
      <w:tblPr>
        <w:tblStyle w:val="2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9"/>
        <w:gridCol w:w="1068"/>
        <w:gridCol w:w="296"/>
        <w:gridCol w:w="1093"/>
        <w:gridCol w:w="244"/>
        <w:gridCol w:w="1570"/>
        <w:gridCol w:w="1333"/>
        <w:gridCol w:w="143"/>
        <w:gridCol w:w="13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汽车牌号</w:t>
            </w:r>
          </w:p>
        </w:tc>
        <w:tc>
          <w:tcPr>
            <w:tcW w:w="1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3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里程数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所属项目部</w:t>
            </w:r>
          </w:p>
        </w:tc>
        <w:tc>
          <w:tcPr>
            <w:tcW w:w="14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申请内容</w:t>
            </w:r>
          </w:p>
        </w:tc>
        <w:tc>
          <w:tcPr>
            <w:tcW w:w="7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□保养      □维修       □装饰       □其他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情况说明</w:t>
            </w:r>
          </w:p>
        </w:tc>
        <w:tc>
          <w:tcPr>
            <w:tcW w:w="7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其它需说明事项</w:t>
            </w:r>
          </w:p>
        </w:tc>
        <w:tc>
          <w:tcPr>
            <w:tcW w:w="7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总监意见</w:t>
            </w:r>
          </w:p>
        </w:tc>
        <w:tc>
          <w:tcPr>
            <w:tcW w:w="7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驾驶人员签字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综合管理部签字</w:t>
            </w:r>
          </w:p>
        </w:tc>
        <w:tc>
          <w:tcPr>
            <w:tcW w:w="18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4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主管副总经理</w:t>
            </w:r>
          </w:p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或总经理签字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</w:tbl>
    <w:p>
      <w:pPr>
        <w:snapToGrid w:val="0"/>
        <w:spacing w:line="360" w:lineRule="auto"/>
        <w:jc w:val="both"/>
        <w:rPr>
          <w:rFonts w:hint="eastAsia"/>
          <w:sz w:val="21"/>
        </w:rPr>
      </w:pPr>
      <w:r>
        <w:rPr>
          <w:rFonts w:hint="eastAsia"/>
          <w:sz w:val="21"/>
        </w:rPr>
        <w:t>此表随汽修报销单据一起交成本核控部报销。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76494"/>
    <w:rsid w:val="450B5801"/>
    <w:rsid w:val="6597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2018-08-31T07:36:00Z</dcterms:created>
  <dc:creator>Administrator</dc:creator>
  <cp:lastModifiedBy>Administrator</cp:lastModifiedBy>
  <dcterms:modified xsi:type="dcterms:W3CDTF">2019-09-29T03:33:52Z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